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D6" w:rsidRDefault="005E41D6" w:rsidP="005E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 – презентация на тему: «</w:t>
      </w:r>
      <w:r w:rsidRPr="005E41D6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 воспитанников как условие охраны и укрепления их психического здоровья, в том числе эмоционального благополучия</w:t>
      </w:r>
      <w:r w:rsidRPr="005E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5E41D6" w:rsidRPr="005E41D6" w:rsidRDefault="005E41D6" w:rsidP="005E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41D6" w:rsidRDefault="005E41D6" w:rsidP="005E4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</w:t>
      </w:r>
      <w:r w:rsidRPr="003546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старший воспитатель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3546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Игнатенко И.В.,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ВКК</w:t>
      </w: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</w:t>
      </w:r>
    </w:p>
    <w:p w:rsidR="008A6D0C" w:rsidRDefault="00023BCF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ММО: «</w:t>
      </w:r>
      <w:r w:rsidRPr="007D2A37">
        <w:rPr>
          <w:rFonts w:ascii="Times New Roman" w:hAnsi="Times New Roman" w:cs="Times New Roman"/>
          <w:sz w:val="28"/>
          <w:szCs w:val="28"/>
        </w:rPr>
        <w:t>Художественно-эстетическое развитие воспитанников как условие охраны и укрепления их психического здоровья, в том</w:t>
      </w:r>
      <w:r>
        <w:rPr>
          <w:rFonts w:ascii="Times New Roman" w:hAnsi="Times New Roman" w:cs="Times New Roman"/>
          <w:sz w:val="28"/>
          <w:szCs w:val="28"/>
        </w:rPr>
        <w:t xml:space="preserve"> числе </w:t>
      </w:r>
      <w:r w:rsidRPr="007D2A37">
        <w:rPr>
          <w:rFonts w:ascii="Times New Roman" w:hAnsi="Times New Roman" w:cs="Times New Roman"/>
          <w:sz w:val="28"/>
          <w:szCs w:val="28"/>
        </w:rPr>
        <w:t>эмоционального благополучия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A6D0C" w:rsidRDefault="008A6D0C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C2" w:rsidRPr="008A6D0C" w:rsidRDefault="00023BCF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</w:t>
      </w: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Стратегической целью государственной политики в области образования, как отмечено в «Концепции долгосрочного социально-экономического развития Российской Федерации на период до 2020 г.» является повышение доступности качественного образования в соответствии с требованиями инновационного развития экономики, задачами конкурентоспособности России в глобальном мире и современными потребностями общества.</w:t>
      </w:r>
    </w:p>
    <w:p w:rsidR="008A6D0C" w:rsidRDefault="008A6D0C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C2" w:rsidRPr="008A6D0C" w:rsidRDefault="00C546B9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3</w:t>
      </w: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поставленной цели, процесс модернизации системы образования сопровождается переосмыслением отечественной и </w:t>
      </w:r>
      <w:r w:rsid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зарубежной образовательной</w:t>
      </w:r>
      <w:r w:rsidR="004D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 и практики, присвоением образованию гуманистического характера и уточнением механизмов всестороннего, гармонического развития личности. Актуальным направлением модернизации системы образования является художественно-эстетическое воспитание, как одно из основных средств духовно-нравственного, культурного развития личности.</w:t>
      </w:r>
    </w:p>
    <w:p w:rsidR="008A6D0C" w:rsidRDefault="008A6D0C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C2" w:rsidRPr="008A6D0C" w:rsidRDefault="00C546B9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4</w:t>
      </w:r>
    </w:p>
    <w:p w:rsidR="00C150C2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В "Концепции дошкольного воспитания" отмечается, что "искусство является уникальным средством формирования важнейших сторон психической жизни - эмоциональной сферы, образного мышления, художественных и творческих способностей".</w:t>
      </w:r>
    </w:p>
    <w:p w:rsidR="00C546B9" w:rsidRPr="008A6D0C" w:rsidRDefault="00C546B9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BCF" w:rsidRPr="008A6D0C" w:rsidRDefault="00C546B9" w:rsidP="00023B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5</w:t>
      </w:r>
    </w:p>
    <w:p w:rsidR="00023BCF" w:rsidRPr="008A6D0C" w:rsidRDefault="00023BCF" w:rsidP="00023B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 предполагает развитие предпосылок ценностно-смыслового восприятия и п</w:t>
      </w:r>
      <w:r w:rsidR="0070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онимания произведений искусства, 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</w:t>
      </w:r>
      <w:r w:rsidR="00700367">
        <w:rPr>
          <w:rFonts w:ascii="Times New Roman" w:eastAsia="Times New Roman" w:hAnsi="Times New Roman" w:cs="Times New Roman"/>
          <w:sz w:val="28"/>
          <w:szCs w:val="28"/>
          <w:lang w:eastAsia="ru-RU"/>
        </w:rPr>
        <w:t>й творческой деятельности детей.</w:t>
      </w:r>
    </w:p>
    <w:p w:rsidR="008A6D0C" w:rsidRDefault="008A6D0C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1D6" w:rsidRDefault="005E41D6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1D6" w:rsidRDefault="005E41D6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Слайд 6</w:t>
      </w:r>
    </w:p>
    <w:p w:rsid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Художественно-эстетическая деятельность – специфическая для детей, в которой ребёнок наиболее полно может раскрыть себя, свои возможности, ощу</w:t>
      </w:r>
      <w:r w:rsidR="0070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тить продукт своей деятельности, 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словом реализовать себя как творческая личность. На это нас нацеливает конц</w:t>
      </w:r>
      <w:r w:rsidR="00BE349F">
        <w:rPr>
          <w:rFonts w:ascii="Times New Roman" w:eastAsia="Times New Roman" w:hAnsi="Times New Roman" w:cs="Times New Roman"/>
          <w:sz w:val="28"/>
          <w:szCs w:val="28"/>
          <w:lang w:eastAsia="ru-RU"/>
        </w:rPr>
        <w:t>епция дошкольного образования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чётко определяются задачи перед педагогом о развитии творческого начала в детях, впоследствии так необходимого в жизни.</w:t>
      </w:r>
    </w:p>
    <w:p w:rsidR="005E41D6" w:rsidRDefault="005E41D6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7</w:t>
      </w: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компетенции педагога: Обеспечение эмоционального благополучия через: - непосредственное общение с каждым ребёнком; - уважительное отношение к каждому ребенку, к его чувствам и потребностям.</w:t>
      </w:r>
    </w:p>
    <w:p w:rsidR="008A6D0C" w:rsidRDefault="008A6D0C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8</w:t>
      </w: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психологии и педагогике изучались специфика и пути развития творчества детей в разных видах продуктивной деятельности</w:t>
      </w:r>
      <w:r w:rsidR="004D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отмечалось, что художественно-эстетическая деятельность в силу своей эмоциональности, образной насыщенности воздействует особенно эффективно на развитие личности. </w:t>
      </w:r>
    </w:p>
    <w:p w:rsidR="008A6D0C" w:rsidRDefault="008A6D0C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9</w:t>
      </w:r>
    </w:p>
    <w:p w:rsidR="00C150C2" w:rsidRPr="00BE349F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9F">
        <w:rPr>
          <w:rFonts w:ascii="Times New Roman" w:eastAsia="Times New Roman" w:hAnsi="Times New Roman" w:cs="Times New Roman"/>
          <w:sz w:val="28"/>
          <w:szCs w:val="28"/>
          <w:lang w:eastAsia="ru-RU"/>
        </w:rPr>
        <w:t>К художественно-эстетической деятельности относится: Изобразительная деятельность; Музыкальное восприятие; Воспр</w:t>
      </w:r>
      <w:r w:rsidR="00BE349F" w:rsidRPr="00BE349F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иятие художественной литературы, Конструктивно-модельная деятельность.</w:t>
      </w:r>
    </w:p>
    <w:p w:rsidR="004D4626" w:rsidRDefault="004D4626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10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художественной деятельности ребёнок получает широкие возможности для самовыражения, раскрытия и совершенствования творческих способностей специфической особенностью художественно-эстетической деятельности является то, что она обращена ко всей личности человека.</w:t>
      </w:r>
      <w:r w:rsidR="007B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Художественно-эстетическая деятельность может осуществляться успешно, если будет: Тесная связь с искусством. Индивидуальный и дифференцированный подход к детям. Взаимосвязь обучения и творчества, как фактор формирования творческой личности. Освоение детьми доступных им средств художественной выразительности. Интеграция разных видов искусства и разнообразных видов художественно-творческой деятельности детей. Создание эстетической развивающей среды.</w:t>
      </w:r>
    </w:p>
    <w:p w:rsidR="008A6D0C" w:rsidRDefault="008A6D0C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</w:t>
      </w:r>
      <w:r w:rsidR="007B582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обучения в младшей группе: г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отовить к во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сприятию произведений искусства; г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 детей к посещению театра; п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риобщат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ь к декоративной деятельности; с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развитию певческих навыков; п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тремя музыкальными жанр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ами; в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ызвать интерес к процессу рисования как д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еятельности, дающей результат; п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материалами для рисования (карандашами, краскам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и) и приемами пользования ими; н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аучить пониманию 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рисунка взрос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 как изображения предмета; р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ассказывать содержание произведения с опорой на рисунки и на вопросы воспитателя.</w:t>
      </w:r>
    </w:p>
    <w:p w:rsidR="006460FE" w:rsidRDefault="006460FE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C2" w:rsidRPr="008A6D0C" w:rsidRDefault="007B582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12</w:t>
      </w: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 обучения в средней группе: п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риобщать детей к восприятию искусс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тва, развивать интерес к нему; п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детей с профессиями ар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тиста, художника, композитора; п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архитект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урой; з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акреплять знания о </w:t>
      </w:r>
      <w:r w:rsidR="007B582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книге, книжной иллюстрации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; п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развивать интерес к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изобразительной деятельности; о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богащать пре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дставления детей об искусстве; п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развивать интерес к лепке; в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интерес к аппликации, усложняя ее содержание и расширяя возможности созда</w:t>
      </w:r>
      <w:r w:rsidR="006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разнообразных изображений; узнавать песни по мелодии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выполнять танцевальные движения, играть на музыкальных инструментах.</w:t>
      </w:r>
    </w:p>
    <w:p w:rsidR="006460FE" w:rsidRDefault="006460FE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C2" w:rsidRPr="008A6D0C" w:rsidRDefault="006F3ED3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13</w:t>
      </w: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завершению дошкольного образования (к 7 годам): </w:t>
      </w:r>
      <w:r w:rsidRPr="006F3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 обладает развитым воображением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реализуется в разных видах деятельности, </w:t>
      </w:r>
      <w:r w:rsidRPr="006F3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 достаточно хорошо владеет устной речью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 </w:t>
      </w:r>
      <w:r w:rsidRPr="006F3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ребёнка развита крупная и мелкая моторика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он подвижен, вынослив, владеет основными движения, может контролировать свои движения и управлять ими; </w:t>
      </w:r>
      <w:r w:rsidRPr="006F3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 способен к волевым усилиям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гигиены.</w:t>
      </w:r>
    </w:p>
    <w:p w:rsidR="006460FE" w:rsidRDefault="006460FE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C2" w:rsidRPr="008A6D0C" w:rsidRDefault="0023447B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</w:t>
      </w:r>
      <w:r w:rsidR="00C150C2"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C150C2" w:rsidRPr="008A6D0C" w:rsidRDefault="0023447B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C150C2" w:rsidRPr="0023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ебёнок проявляет любознательность</w:t>
      </w:r>
      <w:r w:rsidR="00C150C2"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</w:t>
      </w:r>
      <w:r w:rsidR="00C150C2" w:rsidRPr="0023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Обладает начальными знаниями о себе, о природном и социальном мире,</w:t>
      </w:r>
      <w:r w:rsidR="00C150C2"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  <w:r w:rsidR="00C150C2" w:rsidRPr="0023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 способен к принятию собственных решений</w:t>
      </w:r>
      <w:r w:rsidR="00C150C2"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опираясь на свои знания и умения в различных видах деятельности</w:t>
      </w:r>
    </w:p>
    <w:p w:rsidR="006460FE" w:rsidRDefault="006460FE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C2" w:rsidRPr="008A6D0C" w:rsidRDefault="00826CD1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15</w:t>
      </w: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перечисленные характеристики являются необходимыми предпосылками для перехода на следующий уровень начального общего образования, успешной адаптации к условиям жизни в общеобразовательной организации и требованиям образовательной деятельности; степень реального развития 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</w:t>
      </w:r>
    </w:p>
    <w:p w:rsidR="006460FE" w:rsidRDefault="006460FE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C2" w:rsidRPr="008A6D0C" w:rsidRDefault="00826CD1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16</w:t>
      </w: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художественно-эстетической деятельности определяется увлеченностью и способностью детей свободно использовать приобретенные знания, умения и навыки в самом процессе деятельности и находить оригинальные решения поставленных задач. У детей постоянно развивается творческое, гибкое мышление, фантазия и воображение. Творческий поиск в конкретном виде деятельности приводит к положительным результатам.</w:t>
      </w:r>
    </w:p>
    <w:p w:rsidR="006460FE" w:rsidRDefault="006460FE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на этапе завершения дошкольного образования: ребенок овладевает основными культурными способами деятельности, проявляет инициативу и самостоятельность в разных видах деятельности</w:t>
      </w:r>
      <w:r w:rsidR="0043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развитым воображением</w:t>
      </w:r>
      <w:r w:rsidR="0043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6460FE" w:rsidRDefault="006460FE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C2" w:rsidRPr="008A6D0C" w:rsidRDefault="0050370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17</w:t>
      </w:r>
    </w:p>
    <w:p w:rsidR="00503702" w:rsidRDefault="0050370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Литература.</w:t>
      </w:r>
    </w:p>
    <w:p w:rsidR="00C150C2" w:rsidRPr="008A6D0C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Бочкарева, И.Л. Изобразительное искусство как средство Художественного воспитания личности. Проблема человека в свете современных социально-философских наук (Выпуск 3) [Электронный ресурс] – Режим доступа: http://www.egpu.ru Закон об образовании в Российской Федерации. </w:t>
      </w:r>
      <w:proofErr w:type="spellStart"/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Зацепина</w:t>
      </w:r>
      <w:proofErr w:type="spellEnd"/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М.Б. Культура досуга в семье [Электронный ресурс] – Режим доступа: http://sdo-journal.ru Козлова С., Куликова Т. Дошкольная педагогика. - М. – Академия, 2001. Концепции долгосрочного социально-экономического развития Российской Федерации на период до 2020 г. [Электронный ресурс] – Режим доступа: http://www.ifap.ru Концепция дошкольного воспитания. Типовое положение о дошкольном образовательном учреждении. ФГОС. – М.- Центр педагогического образования 2014. Шакурова, М.В. Социокультурное пространство как условие становления социокультурной идентичности личности [Электронный ресурс] – Режим доступа: http://www.e-culture.ru</w:t>
      </w:r>
    </w:p>
    <w:p w:rsidR="00C150C2" w:rsidRDefault="00C150C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http://www.lenagold.ru/fon/clipart/r/ram/rast5.html  </w:t>
      </w:r>
      <w:hyperlink r:id="rId6" w:history="1">
        <w:r w:rsidR="00503702" w:rsidRPr="00CE047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http://www.lenagold.ru/fon/clipart/v/vlist7.html</w:t>
        </w:r>
        <w:proofErr w:type="gramEnd"/>
      </w:hyperlink>
    </w:p>
    <w:p w:rsidR="00503702" w:rsidRPr="008A6D0C" w:rsidRDefault="00503702" w:rsidP="008A6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03702" w:rsidRDefault="00503702" w:rsidP="00503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18</w:t>
      </w:r>
    </w:p>
    <w:p w:rsidR="00503702" w:rsidRPr="008A6D0C" w:rsidRDefault="00503702" w:rsidP="00503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AB711C" w:rsidRPr="008A6D0C" w:rsidRDefault="00AB711C" w:rsidP="008A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711C" w:rsidRPr="008A6D0C" w:rsidSect="00370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972BE"/>
    <w:multiLevelType w:val="multilevel"/>
    <w:tmpl w:val="799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FF32C9"/>
    <w:multiLevelType w:val="multilevel"/>
    <w:tmpl w:val="FFE6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0C2"/>
    <w:rsid w:val="00023BCF"/>
    <w:rsid w:val="00106B80"/>
    <w:rsid w:val="0023447B"/>
    <w:rsid w:val="003705FC"/>
    <w:rsid w:val="00432E30"/>
    <w:rsid w:val="004D4626"/>
    <w:rsid w:val="00503702"/>
    <w:rsid w:val="005E41D6"/>
    <w:rsid w:val="006460FE"/>
    <w:rsid w:val="006F3ED3"/>
    <w:rsid w:val="00700367"/>
    <w:rsid w:val="007B5822"/>
    <w:rsid w:val="00826CD1"/>
    <w:rsid w:val="008A6D0C"/>
    <w:rsid w:val="00AB711C"/>
    <w:rsid w:val="00BE349F"/>
    <w:rsid w:val="00C150C2"/>
    <w:rsid w:val="00C5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2C405-FCA9-4AE8-AF24-61C26EDB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4806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2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8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1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218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3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1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93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87327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2580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6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21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641834">
                                                          <w:marLeft w:val="20"/>
                                                          <w:marRight w:val="0"/>
                                                          <w:marTop w:val="22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5720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946870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7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55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0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365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52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25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7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4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4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47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8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36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3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388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839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766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0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72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65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319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5253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23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541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4124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69097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911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377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4942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239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4925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9406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6338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enagold.ru/fon/clipart/v/vlist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90BBD-FFCB-4B33-B6B6-CD8618DC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Голубок</dc:creator>
  <cp:keywords/>
  <dc:description/>
  <cp:lastModifiedBy>Голубок</cp:lastModifiedBy>
  <cp:revision>18</cp:revision>
  <dcterms:created xsi:type="dcterms:W3CDTF">2018-03-16T06:20:00Z</dcterms:created>
  <dcterms:modified xsi:type="dcterms:W3CDTF">2018-04-17T09:50:00Z</dcterms:modified>
</cp:coreProperties>
</file>