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51" w:rsidRPr="00422148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148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деятельности на тему: «Развитие речи детей дошкольного возраста посредством пальчиковых игр»</w:t>
      </w:r>
    </w:p>
    <w:p w:rsidR="00431451" w:rsidRPr="00422148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148">
        <w:rPr>
          <w:rFonts w:ascii="Times New Roman" w:hAnsi="Times New Roman" w:cs="Times New Roman"/>
          <w:b/>
          <w:sz w:val="28"/>
          <w:szCs w:val="28"/>
        </w:rPr>
        <w:t>Воспитатель Секачева Т.В., 1КК</w:t>
      </w:r>
      <w:bookmarkStart w:id="0" w:name="_GoBack"/>
      <w:bookmarkEnd w:id="0"/>
    </w:p>
    <w:p w:rsidR="00431451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1F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41214" w:rsidRPr="00431451">
        <w:rPr>
          <w:rFonts w:ascii="Times New Roman" w:hAnsi="Times New Roman" w:cs="Times New Roman"/>
          <w:b/>
          <w:sz w:val="28"/>
          <w:szCs w:val="28"/>
        </w:rPr>
        <w:t>2</w:t>
      </w:r>
      <w:r w:rsidR="00E41214" w:rsidRPr="00BC1167">
        <w:rPr>
          <w:rFonts w:ascii="Times New Roman" w:hAnsi="Times New Roman" w:cs="Times New Roman"/>
          <w:sz w:val="28"/>
          <w:szCs w:val="28"/>
        </w:rPr>
        <w:t xml:space="preserve">   </w:t>
      </w:r>
      <w:r w:rsidR="008C2C8D" w:rsidRPr="00BC1167">
        <w:rPr>
          <w:rFonts w:ascii="Times New Roman" w:hAnsi="Times New Roman" w:cs="Times New Roman"/>
          <w:sz w:val="28"/>
          <w:szCs w:val="28"/>
        </w:rPr>
        <w:t>Известный педагог В. А. Сухомлинский сказал: "Ум ребёнка нах</w:t>
      </w:r>
      <w:r w:rsidR="0092741F" w:rsidRPr="00BC1167">
        <w:rPr>
          <w:rFonts w:ascii="Times New Roman" w:hAnsi="Times New Roman" w:cs="Times New Roman"/>
          <w:sz w:val="28"/>
          <w:szCs w:val="28"/>
        </w:rPr>
        <w:t>одится на кончике его пальцев".</w:t>
      </w:r>
    </w:p>
    <w:p w:rsidR="008C2C8D" w:rsidRPr="00BC1167" w:rsidRDefault="0092741F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 xml:space="preserve"> Философ И. Кант</w:t>
      </w:r>
      <w:r w:rsidR="008C2C8D" w:rsidRPr="00BC1167">
        <w:rPr>
          <w:rFonts w:ascii="Times New Roman" w:hAnsi="Times New Roman" w:cs="Times New Roman"/>
          <w:sz w:val="28"/>
          <w:szCs w:val="28"/>
        </w:rPr>
        <w:t xml:space="preserve"> "Рука-это</w:t>
      </w:r>
      <w:r w:rsidRPr="00BC1167">
        <w:rPr>
          <w:rFonts w:ascii="Times New Roman" w:hAnsi="Times New Roman" w:cs="Times New Roman"/>
          <w:sz w:val="28"/>
          <w:szCs w:val="28"/>
        </w:rPr>
        <w:t xml:space="preserve"> вышедший наружу мозг человека".</w:t>
      </w:r>
    </w:p>
    <w:p w:rsidR="008C2C8D" w:rsidRPr="00BC1167" w:rsidRDefault="0092741F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М.Монтессори</w:t>
      </w:r>
      <w:r w:rsidR="008C2C8D" w:rsidRPr="00BC1167">
        <w:rPr>
          <w:rFonts w:ascii="Times New Roman" w:hAnsi="Times New Roman" w:cs="Times New Roman"/>
          <w:sz w:val="28"/>
          <w:szCs w:val="28"/>
        </w:rPr>
        <w:t xml:space="preserve"> "Готовить глаз к видению, руку - к действию и душу к чувствов</w:t>
      </w:r>
      <w:r w:rsidRPr="00BC1167">
        <w:rPr>
          <w:rFonts w:ascii="Times New Roman" w:hAnsi="Times New Roman" w:cs="Times New Roman"/>
          <w:sz w:val="28"/>
          <w:szCs w:val="28"/>
        </w:rPr>
        <w:t>анию".</w:t>
      </w:r>
    </w:p>
    <w:p w:rsidR="008C2C8D" w:rsidRPr="00BC1167" w:rsidRDefault="008C2C8D" w:rsidP="004314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1167">
        <w:rPr>
          <w:rStyle w:val="a8"/>
          <w:rFonts w:ascii="Times New Roman" w:hAnsi="Times New Roman" w:cs="Times New Roman"/>
          <w:sz w:val="28"/>
          <w:szCs w:val="28"/>
        </w:rPr>
        <w:t>Игра «Ладошки»</w:t>
      </w:r>
      <w:r w:rsidRPr="00BC1167">
        <w:rPr>
          <w:rFonts w:ascii="Times New Roman" w:hAnsi="Times New Roman" w:cs="Times New Roman"/>
          <w:sz w:val="28"/>
          <w:szCs w:val="28"/>
        </w:rPr>
        <w:br/>
        <w:t>- Поднимите все ладошки</w:t>
      </w:r>
      <w:r w:rsidRPr="00BC1167">
        <w:rPr>
          <w:rFonts w:ascii="Times New Roman" w:hAnsi="Times New Roman" w:cs="Times New Roman"/>
          <w:sz w:val="28"/>
          <w:szCs w:val="28"/>
        </w:rPr>
        <w:br/>
        <w:t>И потрите их немножко.</w:t>
      </w:r>
      <w:r w:rsidRPr="00BC1167">
        <w:rPr>
          <w:rFonts w:ascii="Times New Roman" w:hAnsi="Times New Roman" w:cs="Times New Roman"/>
          <w:sz w:val="28"/>
          <w:szCs w:val="28"/>
        </w:rPr>
        <w:br/>
        <w:t>Дружно хлопните раз пять: (хлопают в ладоши)</w:t>
      </w:r>
      <w:r w:rsidRPr="00BC1167">
        <w:rPr>
          <w:rFonts w:ascii="Times New Roman" w:hAnsi="Times New Roman" w:cs="Times New Roman"/>
          <w:sz w:val="28"/>
          <w:szCs w:val="28"/>
        </w:rPr>
        <w:br/>
        <w:t>1,2,3,4,5.</w:t>
      </w:r>
      <w:r w:rsidRPr="00BC1167">
        <w:rPr>
          <w:rFonts w:ascii="Times New Roman" w:hAnsi="Times New Roman" w:cs="Times New Roman"/>
          <w:sz w:val="28"/>
          <w:szCs w:val="28"/>
        </w:rPr>
        <w:br/>
        <w:t>Продолжайте потирать! (потирают руки)</w:t>
      </w:r>
      <w:r w:rsidRPr="00BC1167">
        <w:rPr>
          <w:rFonts w:ascii="Times New Roman" w:hAnsi="Times New Roman" w:cs="Times New Roman"/>
          <w:sz w:val="28"/>
          <w:szCs w:val="28"/>
        </w:rPr>
        <w:br/>
        <w:t>Мой сосед такой хороший!</w:t>
      </w:r>
      <w:r w:rsidRPr="00BC1167">
        <w:rPr>
          <w:rFonts w:ascii="Times New Roman" w:hAnsi="Times New Roman" w:cs="Times New Roman"/>
          <w:sz w:val="28"/>
          <w:szCs w:val="28"/>
        </w:rPr>
        <w:br/>
        <w:t>Я ему пожму ладоши. (пожимают руки с одной стороны)</w:t>
      </w:r>
      <w:r w:rsidRPr="00BC1167">
        <w:rPr>
          <w:rFonts w:ascii="Times New Roman" w:hAnsi="Times New Roman" w:cs="Times New Roman"/>
          <w:sz w:val="28"/>
          <w:szCs w:val="28"/>
        </w:rPr>
        <w:br/>
        <w:t>И другой сосед хороший-</w:t>
      </w:r>
      <w:r w:rsidRPr="00BC1167">
        <w:rPr>
          <w:rFonts w:ascii="Times New Roman" w:hAnsi="Times New Roman" w:cs="Times New Roman"/>
          <w:sz w:val="28"/>
          <w:szCs w:val="28"/>
        </w:rPr>
        <w:br/>
        <w:t>И ему пожму ладоши. (пожимают руки с другой стороны)</w:t>
      </w:r>
      <w:r w:rsidRPr="00BC1167">
        <w:rPr>
          <w:rFonts w:ascii="Times New Roman" w:hAnsi="Times New Roman" w:cs="Times New Roman"/>
          <w:sz w:val="28"/>
          <w:szCs w:val="28"/>
        </w:rPr>
        <w:br/>
        <w:t>Руки вверх поднять пора. (поднимают руки вверх)</w:t>
      </w:r>
      <w:r w:rsidRPr="00BC1167">
        <w:rPr>
          <w:rFonts w:ascii="Times New Roman" w:hAnsi="Times New Roman" w:cs="Times New Roman"/>
          <w:sz w:val="28"/>
          <w:szCs w:val="28"/>
        </w:rPr>
        <w:br/>
        <w:t>Крикнем дружное: Ура! (машут руками)</w:t>
      </w:r>
      <w:r w:rsidRPr="00BC1167">
        <w:rPr>
          <w:rFonts w:ascii="Times New Roman" w:hAnsi="Times New Roman" w:cs="Times New Roman"/>
          <w:sz w:val="28"/>
          <w:szCs w:val="28"/>
        </w:rPr>
        <w:br/>
        <w:t>- Спасибо.</w:t>
      </w:r>
    </w:p>
    <w:p w:rsidR="00D75F9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>Слайд</w:t>
      </w:r>
      <w:r w:rsidR="00E41214" w:rsidRPr="0043145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E41214" w:rsidRPr="00BC1167">
        <w:rPr>
          <w:rFonts w:ascii="Times New Roman" w:hAnsi="Times New Roman" w:cs="Times New Roman"/>
          <w:sz w:val="28"/>
          <w:szCs w:val="28"/>
        </w:rPr>
        <w:t xml:space="preserve">    Мелкая моторика рук – это разнообразные движения пальчиками и ладонями.</w:t>
      </w:r>
    </w:p>
    <w:p w:rsidR="00D75F9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41214" w:rsidRPr="00431451">
        <w:rPr>
          <w:rFonts w:ascii="Times New Roman" w:hAnsi="Times New Roman" w:cs="Times New Roman"/>
          <w:b/>
          <w:sz w:val="28"/>
          <w:szCs w:val="28"/>
        </w:rPr>
        <w:t>4</w:t>
      </w:r>
      <w:r w:rsidR="00E41214" w:rsidRPr="00BC1167">
        <w:rPr>
          <w:rFonts w:ascii="Times New Roman" w:hAnsi="Times New Roman" w:cs="Times New Roman"/>
          <w:sz w:val="28"/>
          <w:szCs w:val="28"/>
        </w:rPr>
        <w:t xml:space="preserve">    </w:t>
      </w:r>
      <w:r w:rsidR="00D75F99" w:rsidRPr="00BC116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75F99" w:rsidRPr="00BC1167" w:rsidRDefault="00D75F99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</w:p>
    <w:p w:rsidR="00D75F9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>Слайд</w:t>
      </w:r>
      <w:r w:rsidRPr="00431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214" w:rsidRPr="004314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1214" w:rsidRPr="00BC116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41214" w:rsidRPr="00BC116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41214" w:rsidRPr="00BC1167">
        <w:rPr>
          <w:rFonts w:ascii="Times New Roman" w:hAnsi="Times New Roman" w:cs="Times New Roman"/>
          <w:bCs/>
          <w:sz w:val="28"/>
          <w:szCs w:val="28"/>
        </w:rPr>
        <w:t>:</w:t>
      </w:r>
      <w:r w:rsidR="00E41214" w:rsidRPr="00BC1167">
        <w:rPr>
          <w:rFonts w:ascii="Times New Roman" w:hAnsi="Times New Roman" w:cs="Times New Roman"/>
          <w:sz w:val="28"/>
          <w:szCs w:val="28"/>
        </w:rPr>
        <w:t xml:space="preserve"> развитие у детей основы речевой моторики на основе пальчиковых игр и упражнений</w:t>
      </w:r>
    </w:p>
    <w:p w:rsidR="00D75F99" w:rsidRPr="00BC1167" w:rsidRDefault="00D75F99" w:rsidP="0043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– надо обратить их в интересные и полезные игры</w:t>
      </w:r>
      <w:r w:rsidR="00E41214" w:rsidRPr="00BC1167">
        <w:rPr>
          <w:rFonts w:ascii="Times New Roman" w:hAnsi="Times New Roman" w:cs="Times New Roman"/>
          <w:sz w:val="28"/>
          <w:szCs w:val="28"/>
        </w:rPr>
        <w:t>.</w:t>
      </w:r>
    </w:p>
    <w:p w:rsidR="00D75F99" w:rsidRPr="00BC1167" w:rsidRDefault="00D75F99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 xml:space="preserve">    Очень хорошо, когда дома много разнообразных игрушек, в которые детям и родителям интересно вместе играть. Но очень немногие задумываются, что огромный потенциал развития мелкой моторики, тактильной чувствительности дает малышам сама жизнь.</w:t>
      </w:r>
    </w:p>
    <w:p w:rsidR="00D75F99" w:rsidRPr="00BC1167" w:rsidRDefault="00D75F99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 xml:space="preserve">      Можно развивать гибкость пальчиков и тактильную чувствительность детей, организуя развивающие игры для детей при помощи обычных предметов  обихода. Самое главное – для того, чтобы играть с ребенком, нам </w:t>
      </w:r>
      <w:r w:rsidRPr="00BC1167">
        <w:rPr>
          <w:rFonts w:ascii="Times New Roman" w:hAnsi="Times New Roman" w:cs="Times New Roman"/>
          <w:sz w:val="28"/>
          <w:szCs w:val="28"/>
        </w:rPr>
        <w:lastRenderedPageBreak/>
        <w:t>не нужно ничего покупать специально – у</w:t>
      </w:r>
      <w:r w:rsidR="00431451">
        <w:rPr>
          <w:rFonts w:ascii="Times New Roman" w:hAnsi="Times New Roman" w:cs="Times New Roman"/>
          <w:sz w:val="28"/>
          <w:szCs w:val="28"/>
        </w:rPr>
        <w:t xml:space="preserve"> нас все под рукой: пуговицы, </w:t>
      </w:r>
      <w:r w:rsidRPr="00BC1167">
        <w:rPr>
          <w:rFonts w:ascii="Times New Roman" w:hAnsi="Times New Roman" w:cs="Times New Roman"/>
          <w:sz w:val="28"/>
          <w:szCs w:val="28"/>
        </w:rPr>
        <w:t>крышки, крупа, бельевые прищепки, бумага, и т.д.</w:t>
      </w:r>
    </w:p>
    <w:p w:rsidR="00D75F99" w:rsidRPr="00BC1167" w:rsidRDefault="00D75F99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 xml:space="preserve">  </w:t>
      </w:r>
      <w:r w:rsidR="00431451"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41214" w:rsidRPr="00431451">
        <w:rPr>
          <w:rFonts w:ascii="Times New Roman" w:hAnsi="Times New Roman" w:cs="Times New Roman"/>
          <w:b/>
          <w:sz w:val="28"/>
          <w:szCs w:val="28"/>
        </w:rPr>
        <w:t>6</w:t>
      </w:r>
      <w:r w:rsidR="00E41214" w:rsidRPr="00BC1167">
        <w:rPr>
          <w:rFonts w:ascii="Times New Roman" w:hAnsi="Times New Roman" w:cs="Times New Roman"/>
          <w:sz w:val="28"/>
          <w:szCs w:val="28"/>
        </w:rPr>
        <w:t xml:space="preserve">   </w:t>
      </w:r>
      <w:r w:rsidRPr="00BC1167">
        <w:rPr>
          <w:rFonts w:ascii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D75F99" w:rsidRPr="00BC1167" w:rsidRDefault="00D75F99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 xml:space="preserve">         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 Именно поэтому, актуальность мелкой моторики бесспорна. Все способы развития мелкой моторики оказывают благотворное воздействие на организм.</w:t>
      </w:r>
    </w:p>
    <w:p w:rsidR="00D75F99" w:rsidRPr="00BC1167" w:rsidRDefault="00D75F99" w:rsidP="0043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:rsidR="00D75F99" w:rsidRPr="00BC1167" w:rsidRDefault="00431451" w:rsidP="00431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>Слайд</w:t>
      </w:r>
      <w:r w:rsidRPr="0043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0A61" w:rsidRPr="0043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60A61" w:rsidRPr="00BC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5F99" w:rsidRPr="00BC1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</w:t>
      </w:r>
    </w:p>
    <w:tbl>
      <w:tblPr>
        <w:tblStyle w:val="a3"/>
        <w:tblW w:w="9232" w:type="dxa"/>
        <w:tblLook w:val="04A0" w:firstRow="1" w:lastRow="0" w:firstColumn="1" w:lastColumn="0" w:noHBand="0" w:noVBand="1"/>
      </w:tblPr>
      <w:tblGrid>
        <w:gridCol w:w="9010"/>
        <w:gridCol w:w="222"/>
      </w:tblGrid>
      <w:tr w:rsidR="00D75F99" w:rsidRPr="00BC1167" w:rsidTr="00AE217E">
        <w:trPr>
          <w:trHeight w:val="520"/>
        </w:trPr>
        <w:tc>
          <w:tcPr>
            <w:tcW w:w="9010" w:type="dxa"/>
            <w:tcBorders>
              <w:right w:val="nil"/>
            </w:tcBorders>
          </w:tcPr>
          <w:p w:rsidR="00D75F99" w:rsidRPr="00BC1167" w:rsidRDefault="00D75F99" w:rsidP="0043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aa92d2a3e51875830e93f29669d4d86be119549f"/>
            <w:bookmarkStart w:id="2" w:name="1"/>
            <w:bookmarkEnd w:id="1"/>
            <w:bookmarkEnd w:id="2"/>
            <w:r w:rsidRPr="00BC116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                 Мероприятия                                                                                      </w:t>
            </w:r>
          </w:p>
          <w:p w:rsidR="00D75F99" w:rsidRPr="00BC1167" w:rsidRDefault="00D75F99" w:rsidP="0043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167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22" w:type="dxa"/>
            <w:vMerge w:val="restart"/>
            <w:tcBorders>
              <w:left w:val="nil"/>
            </w:tcBorders>
          </w:tcPr>
          <w:p w:rsidR="00D75F99" w:rsidRPr="00BC1167" w:rsidRDefault="00D75F99" w:rsidP="00431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AC" w:rsidRPr="00BC1167" w:rsidRDefault="00E359AC" w:rsidP="00431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F99" w:rsidRPr="00BC1167" w:rsidTr="00AE217E">
        <w:trPr>
          <w:trHeight w:val="3633"/>
        </w:trPr>
        <w:tc>
          <w:tcPr>
            <w:tcW w:w="9010" w:type="dxa"/>
            <w:tcBorders>
              <w:right w:val="nil"/>
            </w:tcBorders>
          </w:tcPr>
          <w:tbl>
            <w:tblPr>
              <w:tblW w:w="87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2154"/>
              <w:gridCol w:w="6367"/>
            </w:tblGrid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D75F99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5F99" w:rsidRPr="00BC1167" w:rsidRDefault="00D75F99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D75F99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Познание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-Экспериментальная </w:t>
                  </w:r>
                  <w:r w:rsidR="00431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деятельность: </w:t>
                  </w: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Познание свойств: предметов быта, природного материала (орехи, фасоль, крупа, мука, прище</w:t>
                  </w:r>
                  <w:r w:rsidR="001F71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пки пластиковые крышки, бумага)</w:t>
                  </w: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-Д/и «Чудесный мешочек»,</w:t>
                  </w:r>
                </w:p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    «Лото», «Нарядные бусы» и т. д. 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Коммуникация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заучивание потешек сопровождающих пальчиковые игры</w:t>
                  </w:r>
                </w:p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«Пять веселых поросят», «Семья», «Капуста», «Дружба» и  т. д.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Социализация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 коллективное творчество,</w:t>
                  </w:r>
                </w:p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приобщение к нормам и правилам взаимодействия со сверстниками и взрослыми.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Художественное творчество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-выполнение продуктивной деятельности  «Веселые картины», «Узоры на подносе» и т. д.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Предметно – развивающая среда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пополнение уголка детского сенсорного развития (шнуровки, лото, сухой  бассейн, мозаика)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Здоровье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-укрепление здоровья детей при помощи нетрадиционных техник.</w:t>
                  </w:r>
                </w:p>
              </w:tc>
            </w:tr>
            <w:tr w:rsidR="00E359AC" w:rsidRPr="00BC1167" w:rsidTr="00E35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Совместная деятельность с родителями</w:t>
                  </w:r>
                </w:p>
              </w:tc>
              <w:tc>
                <w:tcPr>
                  <w:tcW w:w="63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-Наглядно – информационный и консультативный материал для родителей.</w:t>
                  </w:r>
                </w:p>
                <w:p w:rsidR="00E359AC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-Выполнение творческих заданий.</w:t>
                  </w:r>
                </w:p>
                <w:p w:rsidR="00D75F99" w:rsidRPr="00BC1167" w:rsidRDefault="00E359AC" w:rsidP="00431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-Участие в закреплении</w:t>
                  </w:r>
                  <w:r w:rsidR="004314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разучиваемых игр с детьми дома</w:t>
                  </w:r>
                  <w:r w:rsidRPr="00BC11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D75F99" w:rsidRPr="00BC1167" w:rsidRDefault="00D75F99" w:rsidP="00431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</w:tcPr>
          <w:p w:rsidR="00D75F99" w:rsidRPr="00BC1167" w:rsidRDefault="00D75F99" w:rsidP="004314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F99" w:rsidRPr="00BC1167" w:rsidRDefault="00D75F99" w:rsidP="0043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774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C60A61" w:rsidRPr="00431451">
        <w:rPr>
          <w:rFonts w:ascii="Times New Roman" w:hAnsi="Times New Roman" w:cs="Times New Roman"/>
          <w:b/>
          <w:sz w:val="28"/>
          <w:szCs w:val="28"/>
        </w:rPr>
        <w:t>8</w:t>
      </w:r>
      <w:r w:rsidR="00C60A61" w:rsidRPr="00BC1167">
        <w:rPr>
          <w:rFonts w:ascii="Times New Roman" w:hAnsi="Times New Roman" w:cs="Times New Roman"/>
          <w:sz w:val="28"/>
          <w:szCs w:val="28"/>
        </w:rPr>
        <w:t xml:space="preserve">    В</w:t>
      </w:r>
      <w:r w:rsidR="00BC1167">
        <w:rPr>
          <w:rFonts w:ascii="Times New Roman" w:hAnsi="Times New Roman" w:cs="Times New Roman"/>
          <w:sz w:val="28"/>
          <w:szCs w:val="28"/>
        </w:rPr>
        <w:t xml:space="preserve"> нашей группе </w:t>
      </w:r>
      <w:r w:rsidR="00C60A61" w:rsidRPr="00BC1167">
        <w:rPr>
          <w:rFonts w:ascii="Times New Roman" w:hAnsi="Times New Roman" w:cs="Times New Roman"/>
          <w:sz w:val="28"/>
          <w:szCs w:val="28"/>
        </w:rPr>
        <w:t>организована, регулярно пополняется соответственно возрасту детей предметно развивающая среда: это уголок природы, где в свободном доступе мелкие камешки, шишки, наборы мелких насекомых, перья и др.; это сенсорный уголок для малышей с сухими бассейнами, стучалками, вкладышами, шнуровками идр.; это дидактические игры</w:t>
      </w:r>
    </w:p>
    <w:p w:rsidR="00C60A61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60A61" w:rsidRPr="00431451">
        <w:rPr>
          <w:rFonts w:ascii="Times New Roman" w:hAnsi="Times New Roman" w:cs="Times New Roman"/>
          <w:b/>
          <w:sz w:val="28"/>
          <w:szCs w:val="28"/>
        </w:rPr>
        <w:t>9</w:t>
      </w:r>
      <w:r w:rsidR="00C60A61" w:rsidRPr="00BC1167">
        <w:rPr>
          <w:rFonts w:ascii="Times New Roman" w:hAnsi="Times New Roman" w:cs="Times New Roman"/>
          <w:sz w:val="28"/>
          <w:szCs w:val="28"/>
        </w:rPr>
        <w:t xml:space="preserve">   </w:t>
      </w:r>
      <w:r w:rsidR="00AE3DF3" w:rsidRPr="00BC1167">
        <w:rPr>
          <w:rFonts w:ascii="Times New Roman" w:hAnsi="Times New Roman" w:cs="Times New Roman"/>
          <w:sz w:val="28"/>
          <w:szCs w:val="28"/>
        </w:rPr>
        <w:t xml:space="preserve">Считаю, </w:t>
      </w:r>
      <w:r w:rsidR="00BC1167">
        <w:rPr>
          <w:rFonts w:ascii="Times New Roman" w:hAnsi="Times New Roman" w:cs="Times New Roman"/>
          <w:sz w:val="28"/>
          <w:szCs w:val="28"/>
        </w:rPr>
        <w:t xml:space="preserve">что </w:t>
      </w:r>
      <w:r w:rsidR="00AE3DF3" w:rsidRPr="00BC1167">
        <w:rPr>
          <w:rFonts w:ascii="Times New Roman" w:hAnsi="Times New Roman" w:cs="Times New Roman"/>
          <w:sz w:val="28"/>
          <w:szCs w:val="28"/>
        </w:rPr>
        <w:t>для эффективной работы необходимо подготовить соответствующую картотеку, с учетом возрастных особенностей детей. Нами п</w:t>
      </w:r>
      <w:r w:rsidR="00C60A61" w:rsidRPr="00BC1167">
        <w:rPr>
          <w:rFonts w:ascii="Times New Roman" w:hAnsi="Times New Roman" w:cs="Times New Roman"/>
          <w:sz w:val="28"/>
          <w:szCs w:val="28"/>
        </w:rPr>
        <w:t>одобрана картотека пальчиковых игр, кинезиологичесих упражнений.</w:t>
      </w:r>
    </w:p>
    <w:p w:rsidR="00C60A61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60A61" w:rsidRPr="0043145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A61" w:rsidRPr="00BC1167">
        <w:rPr>
          <w:rFonts w:ascii="Times New Roman" w:hAnsi="Times New Roman" w:cs="Times New Roman"/>
          <w:sz w:val="28"/>
          <w:szCs w:val="28"/>
        </w:rPr>
        <w:t xml:space="preserve">Я рекомендую разные виды бассейнов: </w:t>
      </w:r>
      <w:r w:rsidR="00395249" w:rsidRPr="00BC1167">
        <w:rPr>
          <w:rFonts w:ascii="Times New Roman" w:hAnsi="Times New Roman" w:cs="Times New Roman"/>
          <w:sz w:val="28"/>
          <w:szCs w:val="28"/>
        </w:rPr>
        <w:t>с резинками, из палочек, сухие из круп и крышек, мокрый бассейн, бассейны-пересыпалки, переливалки и др.</w:t>
      </w:r>
    </w:p>
    <w:p w:rsidR="00AE3DF3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95249" w:rsidRPr="00431451">
        <w:rPr>
          <w:rFonts w:ascii="Times New Roman" w:hAnsi="Times New Roman" w:cs="Times New Roman"/>
          <w:b/>
          <w:sz w:val="28"/>
          <w:szCs w:val="28"/>
        </w:rPr>
        <w:t>11</w:t>
      </w:r>
      <w:r w:rsidR="00395249" w:rsidRPr="00BC1167">
        <w:rPr>
          <w:rFonts w:ascii="Times New Roman" w:hAnsi="Times New Roman" w:cs="Times New Roman"/>
          <w:sz w:val="28"/>
          <w:szCs w:val="28"/>
        </w:rPr>
        <w:t xml:space="preserve">   Ежедневно мы проводим пальчиковые зарядки</w:t>
      </w:r>
    </w:p>
    <w:p w:rsidR="0039524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95249" w:rsidRPr="00431451">
        <w:rPr>
          <w:rFonts w:ascii="Times New Roman" w:hAnsi="Times New Roman" w:cs="Times New Roman"/>
          <w:b/>
          <w:sz w:val="28"/>
          <w:szCs w:val="28"/>
        </w:rPr>
        <w:t>12</w:t>
      </w:r>
      <w:r w:rsidR="00395249" w:rsidRPr="00BC1167">
        <w:rPr>
          <w:rFonts w:ascii="Times New Roman" w:hAnsi="Times New Roman" w:cs="Times New Roman"/>
          <w:sz w:val="28"/>
          <w:szCs w:val="28"/>
        </w:rPr>
        <w:t xml:space="preserve">   Малыши с удовольствием играют пальчиковыми театрами, которые находятся в книжном уголке.   С детьми постарше интересно организовывать теневые сказки.</w:t>
      </w:r>
    </w:p>
    <w:p w:rsidR="0039524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95249" w:rsidRPr="00431451">
        <w:rPr>
          <w:rFonts w:ascii="Times New Roman" w:hAnsi="Times New Roman" w:cs="Times New Roman"/>
          <w:b/>
          <w:sz w:val="28"/>
          <w:szCs w:val="28"/>
        </w:rPr>
        <w:t>13</w:t>
      </w:r>
      <w:r w:rsidR="00395249" w:rsidRPr="00BC1167">
        <w:rPr>
          <w:rFonts w:ascii="Times New Roman" w:hAnsi="Times New Roman" w:cs="Times New Roman"/>
          <w:sz w:val="28"/>
          <w:szCs w:val="28"/>
        </w:rPr>
        <w:t xml:space="preserve">   Наш</w:t>
      </w:r>
      <w:r>
        <w:rPr>
          <w:rFonts w:ascii="Times New Roman" w:hAnsi="Times New Roman" w:cs="Times New Roman"/>
          <w:sz w:val="28"/>
          <w:szCs w:val="28"/>
        </w:rPr>
        <w:t xml:space="preserve">и дети знакомы с самомассажами </w:t>
      </w:r>
      <w:r w:rsidR="00395249" w:rsidRPr="00BC1167">
        <w:rPr>
          <w:rFonts w:ascii="Times New Roman" w:hAnsi="Times New Roman" w:cs="Times New Roman"/>
          <w:sz w:val="28"/>
          <w:szCs w:val="28"/>
        </w:rPr>
        <w:t>«Катится колючий ежик», «Карандашик озорной»</w:t>
      </w:r>
    </w:p>
    <w:p w:rsidR="00395249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95249" w:rsidRPr="00431451">
        <w:rPr>
          <w:rFonts w:ascii="Times New Roman" w:hAnsi="Times New Roman" w:cs="Times New Roman"/>
          <w:b/>
          <w:sz w:val="28"/>
          <w:szCs w:val="28"/>
        </w:rPr>
        <w:t>14</w:t>
      </w:r>
      <w:r w:rsidR="00395249" w:rsidRPr="00BC1167">
        <w:rPr>
          <w:rFonts w:ascii="Times New Roman" w:hAnsi="Times New Roman" w:cs="Times New Roman"/>
          <w:sz w:val="28"/>
          <w:szCs w:val="28"/>
        </w:rPr>
        <w:t xml:space="preserve">   Х</w:t>
      </w:r>
      <w:r>
        <w:rPr>
          <w:rFonts w:ascii="Times New Roman" w:hAnsi="Times New Roman" w:cs="Times New Roman"/>
          <w:sz w:val="28"/>
          <w:szCs w:val="28"/>
        </w:rPr>
        <w:t>орошо развивают мелкую моторику</w:t>
      </w:r>
      <w:r w:rsidR="00395249" w:rsidRPr="00BC1167">
        <w:rPr>
          <w:rFonts w:ascii="Times New Roman" w:hAnsi="Times New Roman" w:cs="Times New Roman"/>
          <w:sz w:val="28"/>
          <w:szCs w:val="28"/>
        </w:rPr>
        <w:t>, воображение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249" w:rsidRPr="00BC1167">
        <w:rPr>
          <w:rFonts w:ascii="Times New Roman" w:hAnsi="Times New Roman" w:cs="Times New Roman"/>
          <w:sz w:val="28"/>
          <w:szCs w:val="28"/>
        </w:rPr>
        <w:t>мозаики, мелкие конструкторы</w:t>
      </w:r>
    </w:p>
    <w:p w:rsid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402A2" w:rsidRPr="00431451">
        <w:rPr>
          <w:rFonts w:ascii="Times New Roman" w:hAnsi="Times New Roman" w:cs="Times New Roman"/>
          <w:b/>
          <w:sz w:val="28"/>
          <w:szCs w:val="28"/>
        </w:rPr>
        <w:t>15</w:t>
      </w:r>
      <w:r w:rsidR="00B402A2" w:rsidRPr="00BC1167">
        <w:rPr>
          <w:rFonts w:ascii="Times New Roman" w:hAnsi="Times New Roman" w:cs="Times New Roman"/>
          <w:sz w:val="28"/>
          <w:szCs w:val="28"/>
        </w:rPr>
        <w:t xml:space="preserve">   Т</w:t>
      </w:r>
      <w:r w:rsidR="001C5652" w:rsidRPr="00BC1167">
        <w:rPr>
          <w:rFonts w:ascii="Times New Roman" w:hAnsi="Times New Roman" w:cs="Times New Roman"/>
          <w:sz w:val="28"/>
          <w:szCs w:val="28"/>
        </w:rPr>
        <w:t>ворческие способности</w:t>
      </w:r>
      <w:r w:rsidR="00B402A2" w:rsidRPr="00BC1167">
        <w:rPr>
          <w:rFonts w:ascii="Times New Roman" w:hAnsi="Times New Roman" w:cs="Times New Roman"/>
          <w:sz w:val="28"/>
          <w:szCs w:val="28"/>
        </w:rPr>
        <w:t xml:space="preserve">, фантазию дети проявляют в рисовании разной техникой, в </w:t>
      </w:r>
      <w:r w:rsidR="00BC1167">
        <w:rPr>
          <w:rFonts w:ascii="Times New Roman" w:hAnsi="Times New Roman" w:cs="Times New Roman"/>
          <w:sz w:val="28"/>
          <w:szCs w:val="28"/>
        </w:rPr>
        <w:t xml:space="preserve">аппликации, лепке, в </w:t>
      </w:r>
      <w:r w:rsidR="00B402A2" w:rsidRPr="00BC1167">
        <w:rPr>
          <w:rFonts w:ascii="Times New Roman" w:hAnsi="Times New Roman" w:cs="Times New Roman"/>
          <w:sz w:val="28"/>
          <w:szCs w:val="28"/>
        </w:rPr>
        <w:t>играх с песком.</w:t>
      </w:r>
    </w:p>
    <w:p w:rsidR="00B402A2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402A2" w:rsidRPr="00431451">
        <w:rPr>
          <w:rFonts w:ascii="Times New Roman" w:hAnsi="Times New Roman" w:cs="Times New Roman"/>
          <w:b/>
          <w:sz w:val="28"/>
          <w:szCs w:val="28"/>
        </w:rPr>
        <w:t>16</w:t>
      </w:r>
      <w:r w:rsidR="00B402A2" w:rsidRPr="00BC1167">
        <w:rPr>
          <w:rFonts w:ascii="Times New Roman" w:hAnsi="Times New Roman" w:cs="Times New Roman"/>
          <w:sz w:val="28"/>
          <w:szCs w:val="28"/>
        </w:rPr>
        <w:t xml:space="preserve">     Мы тесно сотрудничаем с нашими специалистами</w:t>
      </w:r>
      <w:r w:rsidR="00E47005" w:rsidRPr="00BC1167">
        <w:rPr>
          <w:rFonts w:ascii="Times New Roman" w:hAnsi="Times New Roman" w:cs="Times New Roman"/>
          <w:sz w:val="28"/>
          <w:szCs w:val="28"/>
        </w:rPr>
        <w:t>, проводим совместные праздники, мастер-классы, выполняем рекомендации, приглашаем на родительские собрания.</w:t>
      </w:r>
    </w:p>
    <w:p w:rsidR="00E47005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47005" w:rsidRPr="00431451">
        <w:rPr>
          <w:rFonts w:ascii="Times New Roman" w:hAnsi="Times New Roman" w:cs="Times New Roman"/>
          <w:b/>
          <w:sz w:val="28"/>
          <w:szCs w:val="28"/>
        </w:rPr>
        <w:t>17</w:t>
      </w:r>
      <w:r w:rsidR="00E47005" w:rsidRPr="00BC1167">
        <w:rPr>
          <w:rFonts w:ascii="Times New Roman" w:hAnsi="Times New Roman" w:cs="Times New Roman"/>
          <w:sz w:val="28"/>
          <w:szCs w:val="28"/>
        </w:rPr>
        <w:t xml:space="preserve">   Привлекаем родителей к сотрудничеству через творческие работы, консультации и беседы, собрания, мастер-классы, дни открытых дверей.</w:t>
      </w:r>
    </w:p>
    <w:p w:rsidR="00AE3DF3" w:rsidRPr="00BC1167" w:rsidRDefault="00431451" w:rsidP="0043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E3DF3" w:rsidRPr="00431451">
        <w:rPr>
          <w:rFonts w:ascii="Times New Roman" w:hAnsi="Times New Roman" w:cs="Times New Roman"/>
          <w:b/>
          <w:sz w:val="28"/>
          <w:szCs w:val="28"/>
        </w:rPr>
        <w:t>18</w:t>
      </w:r>
      <w:r w:rsidR="00AE3DF3" w:rsidRPr="00BC1167">
        <w:rPr>
          <w:rFonts w:ascii="Times New Roman" w:hAnsi="Times New Roman" w:cs="Times New Roman"/>
          <w:sz w:val="28"/>
          <w:szCs w:val="28"/>
        </w:rPr>
        <w:t xml:space="preserve">   Спасибо за внимание!</w:t>
      </w:r>
    </w:p>
    <w:p w:rsidR="00431451" w:rsidRDefault="00431451" w:rsidP="00431451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C1774" w:rsidRPr="00BC1167" w:rsidRDefault="004C1774" w:rsidP="0043145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BC1167">
        <w:rPr>
          <w:bCs/>
          <w:sz w:val="28"/>
          <w:szCs w:val="28"/>
        </w:rPr>
        <w:t>Что же такое пальчиковые игры?</w:t>
      </w:r>
    </w:p>
    <w:p w:rsidR="004C1774" w:rsidRPr="00BC1167" w:rsidRDefault="004C1774" w:rsidP="001F71A9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Пальчиковые игры - это показ, инсценировка каких-либо рифмованных историй, сказок при помощи пальцев рук. Проведение с детьми пальчиковых игр способствует развитию у них мелкой моторики рук, у них улучшается двигательная координация, преодолеваются зажатость, скованность. 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 Вы можете просто почитать их малышам и попросить подвигать пальчиками так, как они этого хотят. Известно, что существует прямая связь между развитием мелкой моторики и развитием мышления ребенка. Чем более ловкие пальчики - тем более гибкий ум. Как правило это известные детям потешки, прибаутки, простые четверостишья. В процессе их проговаривания включается работа рук, касание частей тела, поглаживание, постукивание, соединение пальцев. А для </w:t>
      </w:r>
      <w:r w:rsidRPr="00BC1167">
        <w:rPr>
          <w:sz w:val="28"/>
          <w:szCs w:val="28"/>
        </w:rPr>
        <w:lastRenderedPageBreak/>
        <w:t xml:space="preserve">того, чтобы параллельно развивалась и речь, можно использовать для таких игр небольшие стишки, считалки, песенки. По своей сути пальчиковые игры — это массаж и гимнастика для рук, а иногда и для ног. Это подвижные физкультминутки, веселые стихи, которые помогут детям стать добрее. Пальчиковые игры разнообразны по содержанию, поэтому целесообразно будет разделить их на группы по их назначению: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bCs/>
          <w:sz w:val="28"/>
          <w:szCs w:val="28"/>
        </w:rPr>
        <w:t xml:space="preserve">1.Игры-манипуляции: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«Ладушки-ладушки», «Сорока - белобока», «Мы делили апельсин», «Пальчик-мальчик, где ты был?», «Этот пальчик хочет спать», «Семья», «Раз, два, три, четыре, кто живёт в моей квартире?», «Пальчики пошли гулять». </w:t>
      </w:r>
    </w:p>
    <w:p w:rsidR="001F71A9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Эти игры развивают воображение, и в каждом пальчике ребёнок видит тот или иной объект.</w:t>
      </w:r>
    </w:p>
    <w:p w:rsidR="00AE3DF3" w:rsidRPr="00BC1167" w:rsidRDefault="008C2C8D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br/>
        <w:t>1.</w:t>
      </w:r>
      <w:r w:rsidR="00AE3DF3" w:rsidRPr="00BC1167">
        <w:rPr>
          <w:sz w:val="28"/>
          <w:szCs w:val="28"/>
        </w:rPr>
        <w:t>Массажи с</w:t>
      </w:r>
      <w:r w:rsidRPr="00BC1167">
        <w:rPr>
          <w:sz w:val="28"/>
          <w:szCs w:val="28"/>
        </w:rPr>
        <w:t xml:space="preserve"> колючим мячиком:</w:t>
      </w:r>
      <w:r w:rsidRPr="00BC1167">
        <w:rPr>
          <w:sz w:val="28"/>
          <w:szCs w:val="28"/>
        </w:rPr>
        <w:br/>
        <w:t>Колобок рукой катаю (правой ладонью катаю мячик по левой)</w:t>
      </w:r>
      <w:r w:rsidRPr="00BC1167">
        <w:rPr>
          <w:sz w:val="28"/>
          <w:szCs w:val="28"/>
        </w:rPr>
        <w:br/>
        <w:t>Взад, вперёд его гоняю,</w:t>
      </w:r>
      <w:r w:rsidRPr="00BC1167">
        <w:rPr>
          <w:sz w:val="28"/>
          <w:szCs w:val="28"/>
        </w:rPr>
        <w:br/>
        <w:t>Им поглажу я ладошку, будто я сметаю крошку. (Гладим мячиком ладонь)</w:t>
      </w:r>
      <w:r w:rsidRPr="00BC1167">
        <w:rPr>
          <w:sz w:val="28"/>
          <w:szCs w:val="28"/>
        </w:rPr>
        <w:br/>
        <w:t>И сожму его немножко, как сжимает лапу кошка (сжимаем и расжимаем мячик)</w:t>
      </w:r>
      <w:r w:rsidRPr="00BC1167">
        <w:rPr>
          <w:sz w:val="28"/>
          <w:szCs w:val="28"/>
        </w:rPr>
        <w:br/>
        <w:t>Колобок я разожму и другой рукой начну,</w:t>
      </w:r>
      <w:r w:rsidRPr="00BC1167">
        <w:rPr>
          <w:sz w:val="28"/>
          <w:szCs w:val="28"/>
        </w:rPr>
        <w:br/>
        <w:t>Колобок наш отдохнёт и опять играть начнёт. (повторяем тоже самое другой рукой)</w:t>
      </w:r>
    </w:p>
    <w:p w:rsidR="00AE3DF3" w:rsidRPr="00BC1167" w:rsidRDefault="00AE3DF3" w:rsidP="0043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Катится колючий ежик, нет ни головы, ни ножек.</w:t>
      </w:r>
    </w:p>
    <w:p w:rsidR="00AE3DF3" w:rsidRPr="00BC1167" w:rsidRDefault="00AE3DF3" w:rsidP="0043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Катится туда-сюда, мне щекотно, да-да-да.</w:t>
      </w:r>
    </w:p>
    <w:p w:rsidR="008C2C8D" w:rsidRPr="00BC1167" w:rsidRDefault="00AE3DF3" w:rsidP="0043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67">
        <w:rPr>
          <w:rFonts w:ascii="Times New Roman" w:hAnsi="Times New Roman" w:cs="Times New Roman"/>
          <w:sz w:val="28"/>
          <w:szCs w:val="28"/>
        </w:rPr>
        <w:t>Уходи, колючий еж, в темный лес, где ты живешь.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</w:r>
      <w:r w:rsidR="008C2C8D" w:rsidRPr="00BC1167">
        <w:rPr>
          <w:rStyle w:val="a8"/>
          <w:rFonts w:ascii="Times New Roman" w:hAnsi="Times New Roman" w:cs="Times New Roman"/>
          <w:b w:val="0"/>
          <w:sz w:val="28"/>
          <w:szCs w:val="28"/>
        </w:rPr>
        <w:t>2.Пальчиковая гимнастика с карандашом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Карандаш в руках катаю,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Между пальчиков верчу.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Непременно каждый пальчик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Быть послушным научу.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</w:r>
      <w:r w:rsidR="008C2C8D" w:rsidRPr="00BC1167">
        <w:rPr>
          <w:rStyle w:val="a8"/>
          <w:rFonts w:ascii="Times New Roman" w:hAnsi="Times New Roman" w:cs="Times New Roman"/>
          <w:b w:val="0"/>
          <w:sz w:val="28"/>
          <w:szCs w:val="28"/>
        </w:rPr>
        <w:t>3.Пальсчиковая гимнастика с платочками.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Лез медведь в свою берлогу,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Все бока свои помял,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Эй, скорее, на подмогу,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Мишка, кажется, застрял!</w:t>
      </w:r>
      <w:r w:rsidR="008C2C8D" w:rsidRPr="00BC1167">
        <w:rPr>
          <w:rFonts w:ascii="Times New Roman" w:hAnsi="Times New Roman" w:cs="Times New Roman"/>
          <w:sz w:val="28"/>
          <w:szCs w:val="28"/>
        </w:rPr>
        <w:br/>
        <w:t>(с силой вытянуть платочек)</w:t>
      </w:r>
    </w:p>
    <w:p w:rsidR="004C1774" w:rsidRPr="00BC1167" w:rsidRDefault="008C2C8D" w:rsidP="0043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67">
        <w:rPr>
          <w:rStyle w:val="a8"/>
          <w:rFonts w:ascii="Times New Roman" w:hAnsi="Times New Roman" w:cs="Times New Roman"/>
          <w:b w:val="0"/>
          <w:sz w:val="28"/>
          <w:szCs w:val="28"/>
        </w:rPr>
        <w:t>5. Игра с использованием бельевых прищепок</w:t>
      </w:r>
      <w:r w:rsidRPr="00BC1167">
        <w:rPr>
          <w:rFonts w:ascii="Times New Roman" w:hAnsi="Times New Roman" w:cs="Times New Roman"/>
          <w:sz w:val="28"/>
          <w:szCs w:val="28"/>
        </w:rPr>
        <w:t>, пощипываем ими кончики пальцев (предварительно проверяем, чтобы она не была слишком тугой)</w:t>
      </w:r>
      <w:r w:rsidRPr="00BC1167">
        <w:rPr>
          <w:rFonts w:ascii="Times New Roman" w:hAnsi="Times New Roman" w:cs="Times New Roman"/>
          <w:sz w:val="28"/>
          <w:szCs w:val="28"/>
        </w:rPr>
        <w:br/>
        <w:t>У котят, как у ребят зубки режутся, болят.</w:t>
      </w:r>
      <w:r w:rsidRPr="00BC1167">
        <w:rPr>
          <w:rFonts w:ascii="Times New Roman" w:hAnsi="Times New Roman" w:cs="Times New Roman"/>
          <w:sz w:val="28"/>
          <w:szCs w:val="28"/>
        </w:rPr>
        <w:br/>
        <w:t>Стал кусачим котик мой, шустрый шарик озорной!</w:t>
      </w:r>
      <w:r w:rsidRPr="00BC1167">
        <w:rPr>
          <w:rFonts w:ascii="Times New Roman" w:hAnsi="Times New Roman" w:cs="Times New Roman"/>
          <w:sz w:val="28"/>
          <w:szCs w:val="28"/>
        </w:rPr>
        <w:br/>
        <w:t>Хвать за палец и кусь – кусь! Пусть кусает, не боюсь!</w:t>
      </w:r>
      <w:r w:rsidRPr="00BC1167">
        <w:rPr>
          <w:rFonts w:ascii="Times New Roman" w:hAnsi="Times New Roman" w:cs="Times New Roman"/>
          <w:sz w:val="28"/>
          <w:szCs w:val="28"/>
        </w:rPr>
        <w:br/>
        <w:t>Так играет он со мной, котик мой совсем не злой.</w:t>
      </w:r>
      <w:r w:rsidRPr="00BC1167">
        <w:rPr>
          <w:rFonts w:ascii="Times New Roman" w:hAnsi="Times New Roman" w:cs="Times New Roman"/>
          <w:sz w:val="28"/>
          <w:szCs w:val="28"/>
        </w:rPr>
        <w:br/>
      </w:r>
      <w:r w:rsidRPr="00BC1167">
        <w:rPr>
          <w:rFonts w:ascii="Times New Roman" w:hAnsi="Times New Roman" w:cs="Times New Roman"/>
          <w:sz w:val="28"/>
          <w:szCs w:val="28"/>
        </w:rPr>
        <w:br/>
      </w:r>
      <w:r w:rsidRPr="00BC1167">
        <w:rPr>
          <w:rStyle w:val="a8"/>
          <w:rFonts w:ascii="Times New Roman" w:hAnsi="Times New Roman" w:cs="Times New Roman"/>
          <w:b w:val="0"/>
          <w:sz w:val="28"/>
          <w:szCs w:val="28"/>
        </w:rPr>
        <w:t>6. «Математика на спичках»</w:t>
      </w:r>
      <w:r w:rsidRPr="00BC1167">
        <w:rPr>
          <w:rFonts w:ascii="Times New Roman" w:hAnsi="Times New Roman" w:cs="Times New Roman"/>
          <w:sz w:val="28"/>
          <w:szCs w:val="28"/>
        </w:rPr>
        <w:br/>
        <w:t xml:space="preserve">Чтобы детям было ещё интереснее играть в пальчиковые игры я изготовила </w:t>
      </w:r>
      <w:r w:rsidRPr="00BC1167">
        <w:rPr>
          <w:rFonts w:ascii="Times New Roman" w:hAnsi="Times New Roman" w:cs="Times New Roman"/>
          <w:sz w:val="28"/>
          <w:szCs w:val="28"/>
        </w:rPr>
        <w:lastRenderedPageBreak/>
        <w:t>игру «Математика на спичках», с помощью этой игры развивается мелкая моторика, речь и математические способности. Спички мы используем ещё в одной игре: «Выложи из спичек». Ребёнок выкладывает (по образцу) из спичек орнамент или узор.</w:t>
      </w:r>
    </w:p>
    <w:p w:rsidR="004C1774" w:rsidRPr="00BC1167" w:rsidRDefault="00AE3DF3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7</w:t>
      </w:r>
      <w:r w:rsidR="004C1774" w:rsidRPr="00BC1167">
        <w:rPr>
          <w:bCs/>
          <w:sz w:val="28"/>
          <w:szCs w:val="28"/>
        </w:rPr>
        <w:t xml:space="preserve">.Сюжетные пальчиковые упражнения: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«Пальчики здороваются», «Цветы», «Грабли», «Ёлка» и др.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деревьев. Рассмотрим упражнение </w:t>
      </w:r>
      <w:r w:rsidRPr="00BC1167">
        <w:rPr>
          <w:bCs/>
          <w:sz w:val="28"/>
          <w:szCs w:val="28"/>
        </w:rPr>
        <w:t>«Пальчики здороваются».</w:t>
      </w:r>
      <w:r w:rsidR="001F71A9">
        <w:rPr>
          <w:sz w:val="28"/>
          <w:szCs w:val="28"/>
        </w:rPr>
        <w:t xml:space="preserve"> </w:t>
      </w:r>
      <w:r w:rsidRPr="00BC1167">
        <w:rPr>
          <w:bCs/>
          <w:sz w:val="28"/>
          <w:szCs w:val="28"/>
        </w:rPr>
        <w:t>Я здороваюсь везде – Дома и на улице. Даже «здравствуй!» говорю Я соседской курице. Кончиком большого пальца правой руки поочередно касаться кончиков указательного, среднего, безымянного пальцев и мизинца. Проделать то же самое левой рукой.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3</w:t>
      </w:r>
      <w:r w:rsidRPr="00BC1167">
        <w:rPr>
          <w:bCs/>
          <w:sz w:val="28"/>
          <w:szCs w:val="28"/>
        </w:rPr>
        <w:t>. Пальчиковые кинезиологические упражнения («гимнастика мозга»):</w:t>
      </w:r>
      <w:r w:rsidRPr="00BC1167">
        <w:rPr>
          <w:sz w:val="28"/>
          <w:szCs w:val="28"/>
        </w:rPr>
        <w:t xml:space="preserve">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«Колечко», «Кулак - ребро - ладонь», «Ухо - нос», «Симметричные рисунки», «Горизонтальная восьмёрка». Вот одно из упражнений. "Кулак - ребро - ладонь" — последовательно менять три положения: сжатая в кулак ладонь, ладонь ребром на плоскости стола, ладонь на плоскости стола (сначала правой рукой, потом левой, затем двумя руками вместе).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bCs/>
          <w:sz w:val="28"/>
          <w:szCs w:val="28"/>
        </w:rPr>
        <w:t>4. Пальчиковые игры в сочетании с самомассажем кистей и пальцев рук.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В данных играх используются традиционные для массажа движения - разминание, растирание, надавливание, пощипывание (от периферии к центру).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«Помоем руки под горячей струёй воды», «Надеваем перчатки», «Засолка капусты», «Согреем руки», «Молоточек», «Гуси щиплют травку».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Для более эффективного самомассажа кисти рук можно использовать грецкий орех, каштан, массажный мячик, карандаш.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Рассмотрим массажное упражнение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"Надеваем перчатки" - большим и указательным пальцами правой руки растираем каждый палец левой руки, начиная с мизинца, сверху вниз. В конце растираем ладонь.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bCs/>
          <w:sz w:val="28"/>
          <w:szCs w:val="28"/>
        </w:rPr>
        <w:t>5. Театр в руке:</w:t>
      </w:r>
      <w:r w:rsidRPr="00BC1167">
        <w:rPr>
          <w:sz w:val="28"/>
          <w:szCs w:val="28"/>
        </w:rPr>
        <w:t xml:space="preserve">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«Бабочка», «Сказка», «Осьминожки».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Эти игры позволяют повысить общий тонус, развивают внимание и память, снимают психоэмоциональное напряжение.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К примеру: "Бабочка" — сжать пальцы в кулак и поочередно выпрямлять мизинец, безымянный и средний пальцы, а большой и указательный соединить в кольцо. Выпрямленными пальцами делать быстрые движения ("трепетание пальцев").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Как уже было сказано, пальчиковыми играми можно пользоваться не только для заучивания стихотворения, но и сказки. </w:t>
      </w: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Вот пример к сказке «Теремок». Эта пальчиковая игра с элементами потягивания пальцев за ногтевые фаланги называется «потягивание». </w:t>
      </w:r>
    </w:p>
    <w:p w:rsidR="004C1774" w:rsidRPr="00BC1167" w:rsidRDefault="004C1774" w:rsidP="0043145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BC1167">
        <w:rPr>
          <w:bCs/>
          <w:sz w:val="28"/>
          <w:szCs w:val="28"/>
        </w:rPr>
        <w:t>Правая рука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Тянут, тянут мизинец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lastRenderedPageBreak/>
        <w:t xml:space="preserve">Бабка с дедом безымянный 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Из земли средний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 xml:space="preserve">Большую репку: указательный 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 xml:space="preserve">Вот пришла бы большой </w:t>
      </w:r>
    </w:p>
    <w:p w:rsidR="004C1774" w:rsidRPr="00BC1167" w:rsidRDefault="004C1774" w:rsidP="00431451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BC1167">
        <w:rPr>
          <w:bCs/>
          <w:sz w:val="28"/>
          <w:szCs w:val="28"/>
        </w:rPr>
        <w:t>Левая рука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Наша внучка, большой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Помогла б указательный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Собачка Жучка. Средний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 xml:space="preserve">Где же кошка, безымянный 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 xml:space="preserve">Мышка-крошка?» мизинец </w:t>
      </w:r>
    </w:p>
    <w:p w:rsidR="004C1774" w:rsidRPr="00BC1167" w:rsidRDefault="004C1774" w:rsidP="00431451">
      <w:pPr>
        <w:pStyle w:val="a9"/>
        <w:spacing w:before="0" w:beforeAutospacing="0" w:after="0" w:afterAutospacing="0"/>
        <w:rPr>
          <w:sz w:val="28"/>
          <w:szCs w:val="28"/>
        </w:rPr>
      </w:pPr>
      <w:r w:rsidRPr="00BC1167">
        <w:rPr>
          <w:bCs/>
          <w:sz w:val="28"/>
          <w:szCs w:val="28"/>
        </w:rPr>
        <w:t>Хоть держалась крепко, (одноимённые пальцы подушечками друг к другу.) Вытянута репка! (обе руки вверх в таком же положении.)</w:t>
      </w:r>
    </w:p>
    <w:p w:rsidR="004C1774" w:rsidRPr="00BC1167" w:rsidRDefault="004C1774" w:rsidP="001F71A9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Хотелось бы отметить огромное значение музыкального сопровождения в процессе пальчиковых игр. Очень выручает нас этом, методика Екатерины и Сергея Железновых. Такая методика – подарок для каждого педагога: она учит фокусировать внимание детей, позволяет им лучше контролировать своё поведение. У этой методики, есть много несомненных положительных моментов – это и музыкальное развитие, и развитие слуха, речи, двигательных навыков, чувства ритма. Детям очень нравится выполнять движения совместно с музыкой. </w:t>
      </w:r>
    </w:p>
    <w:p w:rsidR="004C1774" w:rsidRPr="00BC1167" w:rsidRDefault="004C1774" w:rsidP="001F71A9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1167">
        <w:rPr>
          <w:sz w:val="28"/>
          <w:szCs w:val="28"/>
        </w:rPr>
        <w:t>Пальчиковые игры развивают не только мелкую моторику рук ребенка, большинство пальчиковых игр несут также и обучающую нагрузку. Одни пальчиковые игры направлены на изучение счета, другие знакомят малыша с названиями частей тела и самих пальчиков. В некоторых пальчиковых играх малыш должен действовать двумя руками - это помогает ему лучше ориентироваться в пространстве, осваивать такие понятия, как высоко - низко, право – лево.</w:t>
      </w:r>
    </w:p>
    <w:p w:rsidR="004C1774" w:rsidRPr="00BC1167" w:rsidRDefault="004C1774" w:rsidP="001F71A9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Для того чтобы пальчиковые игры выполняли свои развивающие функции необходимо соблюдать некоторые рекомендации. Текст пальчиковых игр взрослому надо произносить как можно четче и выразительней, а движения выполняются параллельно тексту. Для лучшего восприятия стихи рекомендуется читать наизусть. Необходимо, чтобы не только дети видели ваше лицо, но и чтобы вы видели их лица и наблюдали за впечатлением от текста стихотворения и от самой пальчиковой игры. Ничто не должно мешать и слушать малышам. Но если кто-то из малышей не хочет повторять за Вами движения пальчиковых игр, то просто играйте с теми детьми, кто проявил интерес быстрее остальных. Даже если речь идёт о паре ребят. А остальные потом рано или поздно к Вам присоединятся. Процесс развития речи довольно длительный. Вводить ребёнка в мир звуков и слов надо постепенно, последовательно и целенаправленно. Как нельзя лучше для этого подходят пальчиковые игры. Ведь в жизни ребёнка дошкольного возраста игра занимает одно из ведущих мест. </w:t>
      </w:r>
    </w:p>
    <w:p w:rsidR="001F71A9" w:rsidRDefault="001F71A9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C1774" w:rsidRPr="00BC1167" w:rsidRDefault="004C1774" w:rsidP="001F71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C1167">
        <w:rPr>
          <w:sz w:val="28"/>
          <w:szCs w:val="28"/>
        </w:rPr>
        <w:t xml:space="preserve">Выводы </w:t>
      </w:r>
    </w:p>
    <w:p w:rsidR="004C1774" w:rsidRPr="00BC1167" w:rsidRDefault="004C1774" w:rsidP="001F71A9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1167">
        <w:rPr>
          <w:sz w:val="28"/>
          <w:szCs w:val="28"/>
        </w:rPr>
        <w:lastRenderedPageBreak/>
        <w:t xml:space="preserve">Систематическая работа по развитию мелкой моторики и речи у детей с использованием пальчиковых игр, дает свои результаты: дети становятся более активными в общении, ясно и последовательно выражают свои мысли; используют в речи образность, точность языка; умеют выражать свое </w:t>
      </w:r>
      <w:r w:rsidR="00AE3DF3" w:rsidRPr="00BC1167">
        <w:rPr>
          <w:sz w:val="28"/>
          <w:szCs w:val="28"/>
        </w:rPr>
        <w:t>отношение к окружающему. Считаю,</w:t>
      </w:r>
      <w:r w:rsidRPr="00BC1167">
        <w:rPr>
          <w:sz w:val="28"/>
          <w:szCs w:val="28"/>
        </w:rPr>
        <w:t xml:space="preserve"> для эффективного использования пальчиковых игр, необходимо подготовить соответствующую картотеку, с учетом возрастных особенностей детей. Необходимо, чтобы картотека включала в себя все пособия, игры и упражнения на развитие мелкой моторики. Разнообразное использование пальчиковых игр одно из важных средств, в развитии мелкой моторики и речи у детей дошкольного возраста. Все представленные методы, предложенный игровой материал могут быть использованы не только во время проведения занятий, но и в свободной игровой деятельности вне занятий.</w:t>
      </w:r>
    </w:p>
    <w:p w:rsidR="004C1774" w:rsidRDefault="004C1774" w:rsidP="001F71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1167" w:rsidRDefault="00BC1167" w:rsidP="00431451">
      <w:pPr>
        <w:spacing w:after="0" w:line="240" w:lineRule="auto"/>
        <w:rPr>
          <w:rFonts w:ascii="Times New Roman" w:hAnsi="Times New Roman" w:cs="Times New Roman"/>
        </w:rPr>
      </w:pPr>
    </w:p>
    <w:p w:rsidR="00BC1167" w:rsidRDefault="00BC1167" w:rsidP="00431451">
      <w:pPr>
        <w:spacing w:after="0" w:line="240" w:lineRule="auto"/>
        <w:rPr>
          <w:rFonts w:ascii="Times New Roman" w:hAnsi="Times New Roman" w:cs="Times New Roman"/>
        </w:rPr>
      </w:pPr>
    </w:p>
    <w:p w:rsidR="00BC1167" w:rsidRDefault="00BC1167" w:rsidP="00431451">
      <w:pPr>
        <w:spacing w:after="0" w:line="240" w:lineRule="auto"/>
        <w:rPr>
          <w:rFonts w:ascii="Times New Roman" w:hAnsi="Times New Roman" w:cs="Times New Roman"/>
        </w:rPr>
      </w:pPr>
    </w:p>
    <w:p w:rsidR="00BC1167" w:rsidRDefault="00BC1167" w:rsidP="00431451">
      <w:pPr>
        <w:spacing w:after="0" w:line="240" w:lineRule="auto"/>
        <w:rPr>
          <w:rFonts w:ascii="Times New Roman" w:hAnsi="Times New Roman" w:cs="Times New Roman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Default="00BC1167" w:rsidP="00431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167" w:rsidRPr="00BC1167" w:rsidRDefault="00BC1167" w:rsidP="00431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1167" w:rsidRPr="00BC1167" w:rsidSect="0045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ED" w:rsidRDefault="008032ED" w:rsidP="008C2C8D">
      <w:pPr>
        <w:spacing w:after="0" w:line="240" w:lineRule="auto"/>
      </w:pPr>
      <w:r>
        <w:separator/>
      </w:r>
    </w:p>
  </w:endnote>
  <w:endnote w:type="continuationSeparator" w:id="0">
    <w:p w:rsidR="008032ED" w:rsidRDefault="008032ED" w:rsidP="008C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ED" w:rsidRDefault="008032ED" w:rsidP="008C2C8D">
      <w:pPr>
        <w:spacing w:after="0" w:line="240" w:lineRule="auto"/>
      </w:pPr>
      <w:r>
        <w:separator/>
      </w:r>
    </w:p>
  </w:footnote>
  <w:footnote w:type="continuationSeparator" w:id="0">
    <w:p w:rsidR="008032ED" w:rsidRDefault="008032ED" w:rsidP="008C2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A97"/>
    <w:rsid w:val="00062A06"/>
    <w:rsid w:val="00081576"/>
    <w:rsid w:val="000954B6"/>
    <w:rsid w:val="000A4270"/>
    <w:rsid w:val="000F078E"/>
    <w:rsid w:val="000F264E"/>
    <w:rsid w:val="000F58DD"/>
    <w:rsid w:val="0010024D"/>
    <w:rsid w:val="00130878"/>
    <w:rsid w:val="00136709"/>
    <w:rsid w:val="001523EA"/>
    <w:rsid w:val="00156246"/>
    <w:rsid w:val="0016103C"/>
    <w:rsid w:val="00161F25"/>
    <w:rsid w:val="00171AA0"/>
    <w:rsid w:val="00175A97"/>
    <w:rsid w:val="00176024"/>
    <w:rsid w:val="001877F1"/>
    <w:rsid w:val="001B06C3"/>
    <w:rsid w:val="001B7174"/>
    <w:rsid w:val="001C5652"/>
    <w:rsid w:val="001D6B45"/>
    <w:rsid w:val="001F3F3C"/>
    <w:rsid w:val="001F71A9"/>
    <w:rsid w:val="00206A8E"/>
    <w:rsid w:val="00221E48"/>
    <w:rsid w:val="00230A88"/>
    <w:rsid w:val="002D1D45"/>
    <w:rsid w:val="003043A8"/>
    <w:rsid w:val="0032028C"/>
    <w:rsid w:val="0032044F"/>
    <w:rsid w:val="00366E61"/>
    <w:rsid w:val="003909D2"/>
    <w:rsid w:val="00391F20"/>
    <w:rsid w:val="00395249"/>
    <w:rsid w:val="003C701D"/>
    <w:rsid w:val="003E27D7"/>
    <w:rsid w:val="003E3D4B"/>
    <w:rsid w:val="0041214E"/>
    <w:rsid w:val="00416560"/>
    <w:rsid w:val="00416821"/>
    <w:rsid w:val="004213BD"/>
    <w:rsid w:val="00422148"/>
    <w:rsid w:val="004313AB"/>
    <w:rsid w:val="00431451"/>
    <w:rsid w:val="00441227"/>
    <w:rsid w:val="0045386F"/>
    <w:rsid w:val="0045435E"/>
    <w:rsid w:val="00456371"/>
    <w:rsid w:val="00461275"/>
    <w:rsid w:val="0047631B"/>
    <w:rsid w:val="00477DB8"/>
    <w:rsid w:val="004C0CAE"/>
    <w:rsid w:val="004C1774"/>
    <w:rsid w:val="005340F2"/>
    <w:rsid w:val="00535497"/>
    <w:rsid w:val="00546AC4"/>
    <w:rsid w:val="0055168A"/>
    <w:rsid w:val="005A7FC1"/>
    <w:rsid w:val="005C736C"/>
    <w:rsid w:val="005E0EA2"/>
    <w:rsid w:val="00612F5E"/>
    <w:rsid w:val="00617145"/>
    <w:rsid w:val="0063699F"/>
    <w:rsid w:val="00645DB2"/>
    <w:rsid w:val="006656C3"/>
    <w:rsid w:val="00680E9C"/>
    <w:rsid w:val="006A187D"/>
    <w:rsid w:val="006B4D27"/>
    <w:rsid w:val="006D4B8B"/>
    <w:rsid w:val="006E10CF"/>
    <w:rsid w:val="006F4913"/>
    <w:rsid w:val="00704241"/>
    <w:rsid w:val="00710139"/>
    <w:rsid w:val="00712A4C"/>
    <w:rsid w:val="00715556"/>
    <w:rsid w:val="00746FF3"/>
    <w:rsid w:val="007636F6"/>
    <w:rsid w:val="00765775"/>
    <w:rsid w:val="0077450F"/>
    <w:rsid w:val="007745AD"/>
    <w:rsid w:val="00781C0D"/>
    <w:rsid w:val="007956FD"/>
    <w:rsid w:val="007A7FF8"/>
    <w:rsid w:val="007E067A"/>
    <w:rsid w:val="008032ED"/>
    <w:rsid w:val="00810D3F"/>
    <w:rsid w:val="008519AF"/>
    <w:rsid w:val="008651D8"/>
    <w:rsid w:val="00890684"/>
    <w:rsid w:val="00893DC0"/>
    <w:rsid w:val="008C2C8D"/>
    <w:rsid w:val="008C5F58"/>
    <w:rsid w:val="008E3092"/>
    <w:rsid w:val="009201FF"/>
    <w:rsid w:val="0092741F"/>
    <w:rsid w:val="00946EBE"/>
    <w:rsid w:val="009646ED"/>
    <w:rsid w:val="009A3957"/>
    <w:rsid w:val="009A6ACB"/>
    <w:rsid w:val="009B262C"/>
    <w:rsid w:val="009E6AD9"/>
    <w:rsid w:val="00A105FF"/>
    <w:rsid w:val="00A2112B"/>
    <w:rsid w:val="00A51DE7"/>
    <w:rsid w:val="00A74C94"/>
    <w:rsid w:val="00A93095"/>
    <w:rsid w:val="00AB528C"/>
    <w:rsid w:val="00AD344C"/>
    <w:rsid w:val="00AE217E"/>
    <w:rsid w:val="00AE3DF3"/>
    <w:rsid w:val="00AF061E"/>
    <w:rsid w:val="00AF6FF2"/>
    <w:rsid w:val="00B10F8B"/>
    <w:rsid w:val="00B402A2"/>
    <w:rsid w:val="00B43482"/>
    <w:rsid w:val="00B50073"/>
    <w:rsid w:val="00B56958"/>
    <w:rsid w:val="00B9513D"/>
    <w:rsid w:val="00BC1167"/>
    <w:rsid w:val="00BD4FD8"/>
    <w:rsid w:val="00BF36DF"/>
    <w:rsid w:val="00C27E8B"/>
    <w:rsid w:val="00C3574F"/>
    <w:rsid w:val="00C60A61"/>
    <w:rsid w:val="00C677DF"/>
    <w:rsid w:val="00C81DC9"/>
    <w:rsid w:val="00C90946"/>
    <w:rsid w:val="00C93A8E"/>
    <w:rsid w:val="00CF745C"/>
    <w:rsid w:val="00D22327"/>
    <w:rsid w:val="00D23761"/>
    <w:rsid w:val="00D26FB4"/>
    <w:rsid w:val="00D3433C"/>
    <w:rsid w:val="00D75F99"/>
    <w:rsid w:val="00D85560"/>
    <w:rsid w:val="00D93FFB"/>
    <w:rsid w:val="00DA5001"/>
    <w:rsid w:val="00DB4C97"/>
    <w:rsid w:val="00DC0DAC"/>
    <w:rsid w:val="00DC28F8"/>
    <w:rsid w:val="00DD1794"/>
    <w:rsid w:val="00E3220D"/>
    <w:rsid w:val="00E359AC"/>
    <w:rsid w:val="00E41214"/>
    <w:rsid w:val="00E4488A"/>
    <w:rsid w:val="00E47005"/>
    <w:rsid w:val="00E77652"/>
    <w:rsid w:val="00E9625D"/>
    <w:rsid w:val="00EB2F43"/>
    <w:rsid w:val="00EB6557"/>
    <w:rsid w:val="00EB6D9D"/>
    <w:rsid w:val="00EB7018"/>
    <w:rsid w:val="00EF6C3F"/>
    <w:rsid w:val="00F07D78"/>
    <w:rsid w:val="00F3389A"/>
    <w:rsid w:val="00F544CA"/>
    <w:rsid w:val="00F76355"/>
    <w:rsid w:val="00F87A8E"/>
    <w:rsid w:val="00FB4741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C1F78-05FD-4E2D-8F1F-D528E467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2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C8D"/>
  </w:style>
  <w:style w:type="paragraph" w:styleId="a6">
    <w:name w:val="footer"/>
    <w:basedOn w:val="a"/>
    <w:link w:val="a7"/>
    <w:uiPriority w:val="99"/>
    <w:unhideWhenUsed/>
    <w:rsid w:val="008C2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C8D"/>
  </w:style>
  <w:style w:type="character" w:styleId="a8">
    <w:name w:val="Strong"/>
    <w:basedOn w:val="a0"/>
    <w:uiPriority w:val="22"/>
    <w:qFormat/>
    <w:rsid w:val="008C2C8D"/>
    <w:rPr>
      <w:b/>
      <w:bCs/>
    </w:rPr>
  </w:style>
  <w:style w:type="paragraph" w:styleId="a9">
    <w:name w:val="Normal (Web)"/>
    <w:basedOn w:val="a"/>
    <w:uiPriority w:val="99"/>
    <w:unhideWhenUsed/>
    <w:rsid w:val="004C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Голубок</cp:lastModifiedBy>
  <cp:revision>9</cp:revision>
  <dcterms:created xsi:type="dcterms:W3CDTF">2018-11-14T16:13:00Z</dcterms:created>
  <dcterms:modified xsi:type="dcterms:W3CDTF">2018-11-23T08:11:00Z</dcterms:modified>
</cp:coreProperties>
</file>